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EA1" w:rsidRDefault="00495EA1" w:rsidP="00495E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95EA1" w:rsidRDefault="00495EA1" w:rsidP="00495E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95EA1" w:rsidRDefault="00495EA1" w:rsidP="00495E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95EA1" w:rsidRDefault="00495EA1" w:rsidP="00495EA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95EA1" w:rsidRDefault="00495EA1" w:rsidP="00495EA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F7722" w:rsidRDefault="004F7722" w:rsidP="004F772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C36409" w:rsidRPr="00087EC1" w:rsidRDefault="00C36409" w:rsidP="00495EA1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C36409" w:rsidRPr="00087EC1" w:rsidRDefault="00C3640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C36409" w:rsidRPr="00087EC1" w:rsidRDefault="00C36409" w:rsidP="00521790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1. Название: </w:t>
      </w:r>
      <w:r>
        <w:rPr>
          <w:sz w:val="24"/>
        </w:rPr>
        <w:t>Костная ткань, эндокринная регуляция процессов костного метаболизма.</w:t>
      </w:r>
    </w:p>
    <w:p w:rsidR="00C36409" w:rsidRPr="00087EC1" w:rsidRDefault="00C3640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ОД.О.01.2.8.</w:t>
      </w:r>
    </w:p>
    <w:p w:rsidR="00C36409" w:rsidRPr="00087EC1" w:rsidRDefault="00C3640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</w:t>
      </w:r>
      <w:r w:rsidR="001B61C0" w:rsidRPr="00087EC1">
        <w:rPr>
          <w:rFonts w:ascii="Times New Roman" w:hAnsi="Times New Roman"/>
          <w:sz w:val="24"/>
          <w:szCs w:val="24"/>
        </w:rPr>
        <w:t xml:space="preserve">цикла: </w:t>
      </w:r>
      <w:r w:rsidR="001B61C0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«Клиническая эндокринология»</w:t>
      </w:r>
    </w:p>
    <w:p w:rsidR="00C36409" w:rsidRPr="00087EC1" w:rsidRDefault="00C36409" w:rsidP="00C53C11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</w:t>
      </w:r>
      <w:r w:rsidR="001B61C0" w:rsidRPr="00087EC1">
        <w:rPr>
          <w:rFonts w:ascii="Times New Roman" w:hAnsi="Times New Roman"/>
          <w:sz w:val="24"/>
          <w:szCs w:val="24"/>
        </w:rPr>
        <w:t xml:space="preserve">обучающихся: </w:t>
      </w:r>
      <w:r w:rsidR="001B61C0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C36409" w:rsidRPr="00087EC1" w:rsidRDefault="00C3640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1B61C0" w:rsidRPr="00087EC1">
        <w:rPr>
          <w:rFonts w:ascii="Times New Roman" w:hAnsi="Times New Roman"/>
          <w:sz w:val="24"/>
          <w:szCs w:val="24"/>
        </w:rPr>
        <w:t>2 час</w:t>
      </w:r>
      <w:r w:rsidRPr="00087EC1">
        <w:rPr>
          <w:rFonts w:ascii="Times New Roman" w:hAnsi="Times New Roman"/>
          <w:sz w:val="24"/>
          <w:szCs w:val="24"/>
        </w:rPr>
        <w:t>.</w:t>
      </w:r>
    </w:p>
    <w:p w:rsidR="00C36409" w:rsidRPr="00087EC1" w:rsidRDefault="004F7722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bookmarkStart w:id="0" w:name="_GoBack"/>
      <w:bookmarkEnd w:id="0"/>
      <w:r w:rsidR="00C36409" w:rsidRPr="00087EC1">
        <w:rPr>
          <w:rFonts w:ascii="Times New Roman" w:hAnsi="Times New Roman"/>
          <w:sz w:val="24"/>
          <w:szCs w:val="24"/>
        </w:rPr>
        <w:t>. Цели:</w:t>
      </w:r>
    </w:p>
    <w:p w:rsidR="00C36409" w:rsidRPr="00087EC1" w:rsidRDefault="001B61C0" w:rsidP="00C53C11">
      <w:pPr>
        <w:pStyle w:val="3"/>
        <w:ind w:left="720"/>
        <w:jc w:val="both"/>
        <w:rPr>
          <w:sz w:val="24"/>
        </w:rPr>
      </w:pPr>
      <w:r>
        <w:rPr>
          <w:sz w:val="24"/>
        </w:rPr>
        <w:t>В результате освоения темы ординатор</w:t>
      </w:r>
      <w:r w:rsidR="00C36409">
        <w:rPr>
          <w:sz w:val="24"/>
        </w:rPr>
        <w:t xml:space="preserve"> </w:t>
      </w:r>
      <w:r w:rsidR="00C36409" w:rsidRPr="00087EC1">
        <w:rPr>
          <w:sz w:val="24"/>
        </w:rPr>
        <w:t xml:space="preserve">должен уметь: оценивать </w:t>
      </w:r>
      <w:r w:rsidR="00C36409">
        <w:rPr>
          <w:sz w:val="24"/>
        </w:rPr>
        <w:t>работу эндокринная регуляция в процессах костного метаболизма.</w:t>
      </w:r>
    </w:p>
    <w:p w:rsidR="00C36409" w:rsidRPr="00087EC1" w:rsidRDefault="00C3640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36409" w:rsidRPr="00087EC1" w:rsidRDefault="00C36409" w:rsidP="00521790">
      <w:pPr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Для формирования профессиональной компетенции врач должен знать:</w:t>
      </w:r>
      <w:r w:rsidRPr="00C53C11">
        <w:rPr>
          <w:spacing w:val="-1"/>
        </w:rPr>
        <w:t xml:space="preserve"> </w:t>
      </w:r>
      <w:r w:rsidRPr="00CD350F">
        <w:rPr>
          <w:spacing w:val="-1"/>
        </w:rPr>
        <w:t>Анатомо-физиологические особенности. Структура костной ткани. Костный метаболизм, функциональная взаимо</w:t>
      </w:r>
      <w:r w:rsidRPr="00CD350F">
        <w:rPr>
          <w:spacing w:val="-1"/>
        </w:rPr>
        <w:softHyphen/>
        <w:t>связь с гомеостазом кальция. Кальций как функциональная основа кости. Роль кальция в организме. Гормональная регуляция обмена кальция. Возрастные изменения в обмене кальция и ме</w:t>
      </w:r>
      <w:r w:rsidRPr="00CD350F">
        <w:rPr>
          <w:spacing w:val="-1"/>
        </w:rPr>
        <w:softHyphen/>
      </w:r>
      <w:r w:rsidRPr="00CD350F">
        <w:t>таболизме костной ткани.</w:t>
      </w:r>
    </w:p>
    <w:p w:rsidR="00C36409" w:rsidRPr="00087EC1" w:rsidRDefault="00C3640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 xml:space="preserve">диагностики </w:t>
      </w:r>
      <w:r>
        <w:rPr>
          <w:sz w:val="24"/>
        </w:rPr>
        <w:t>эндокринная регуляция процессов костного метаболизма.</w:t>
      </w:r>
    </w:p>
    <w:p w:rsidR="00C36409" w:rsidRPr="00087EC1" w:rsidRDefault="00C3640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C36409" w:rsidRPr="00087EC1" w:rsidRDefault="00C3640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</w:t>
      </w:r>
      <w:r>
        <w:rPr>
          <w:rFonts w:ascii="Times New Roman" w:hAnsi="Times New Roman"/>
          <w:sz w:val="24"/>
          <w:szCs w:val="24"/>
        </w:rPr>
        <w:t>сходного уровня знаний врачей– 6</w:t>
      </w:r>
      <w:r w:rsidRPr="00087EC1">
        <w:rPr>
          <w:rFonts w:ascii="Times New Roman" w:hAnsi="Times New Roman"/>
          <w:sz w:val="24"/>
          <w:szCs w:val="24"/>
        </w:rPr>
        <w:t>0 мин.</w:t>
      </w:r>
    </w:p>
    <w:p w:rsidR="00C36409" w:rsidRPr="00087EC1" w:rsidRDefault="00C3640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Разбор темы – 0,5час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.</w:t>
      </w:r>
    </w:p>
    <w:p w:rsidR="00C36409" w:rsidRPr="00087EC1" w:rsidRDefault="00C3640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/>
          <w:sz w:val="24"/>
          <w:szCs w:val="24"/>
        </w:rPr>
        <w:t xml:space="preserve"> – 0,5 часа</w:t>
      </w:r>
    </w:p>
    <w:p w:rsidR="00C36409" w:rsidRPr="00087EC1" w:rsidRDefault="00C36409" w:rsidP="00C53C11">
      <w:pPr>
        <w:pStyle w:val="3"/>
        <w:ind w:left="720"/>
        <w:jc w:val="both"/>
        <w:rPr>
          <w:sz w:val="24"/>
        </w:rPr>
      </w:pPr>
      <w:r w:rsidRPr="00087EC1">
        <w:rPr>
          <w:sz w:val="24"/>
        </w:rPr>
        <w:t xml:space="preserve">11. Перечень оборудования, документации объектов изучения: 4 больных и 4 истории болезни больных с </w:t>
      </w:r>
      <w:r>
        <w:rPr>
          <w:sz w:val="24"/>
        </w:rPr>
        <w:t>патологией эндокринная регуляция процессов костного метаболизма.</w:t>
      </w:r>
    </w:p>
    <w:p w:rsidR="00C36409" w:rsidRPr="00087EC1" w:rsidRDefault="00C3640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C36409" w:rsidRPr="00087EC1" w:rsidRDefault="00C36409" w:rsidP="00C53C11">
      <w:pPr>
        <w:tabs>
          <w:tab w:val="num" w:pos="1080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087EC1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C36409" w:rsidRPr="00087EC1" w:rsidRDefault="00C36409" w:rsidP="00C53C11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3C5B66">
        <w:rPr>
          <w:rFonts w:ascii="Times New Roman" w:hAnsi="Times New Roman"/>
          <w:color w:val="FF0000"/>
          <w:sz w:val="24"/>
          <w:szCs w:val="24"/>
        </w:rPr>
        <w:t xml:space="preserve">Практические навыки: </w:t>
      </w:r>
      <w:r w:rsidRPr="003C5B66">
        <w:rPr>
          <w:rFonts w:ascii="Times New Roman" w:hAnsi="Times New Roman"/>
          <w:b/>
          <w:color w:val="FF0000"/>
          <w:sz w:val="24"/>
          <w:szCs w:val="24"/>
        </w:rPr>
        <w:t>умение проводить</w:t>
      </w:r>
      <w:r>
        <w:rPr>
          <w:rFonts w:ascii="Times New Roman" w:hAnsi="Times New Roman"/>
          <w:color w:val="FF0000"/>
          <w:sz w:val="24"/>
          <w:szCs w:val="24"/>
        </w:rPr>
        <w:t xml:space="preserve"> оценку работы </w:t>
      </w:r>
      <w:r>
        <w:rPr>
          <w:sz w:val="24"/>
        </w:rPr>
        <w:t>эндокринной регуляции в процессах  костного метаболизма.</w:t>
      </w:r>
    </w:p>
    <w:p w:rsidR="00C36409" w:rsidRDefault="00C3640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36409" w:rsidRPr="00087EC1" w:rsidRDefault="00C3640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C36409" w:rsidRPr="00087EC1" w:rsidRDefault="00C36409" w:rsidP="00521790">
      <w:pPr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Основная:</w:t>
      </w:r>
    </w:p>
    <w:p w:rsidR="00C36409" w:rsidRPr="007A592A" w:rsidRDefault="00C36409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lastRenderedPageBreak/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C36409" w:rsidRPr="007A592A" w:rsidRDefault="00C36409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C36409" w:rsidRPr="007A592A" w:rsidRDefault="00C36409" w:rsidP="00C53C11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 xml:space="preserve">Дедов И.И., </w:t>
      </w:r>
      <w:proofErr w:type="spellStart"/>
      <w:r w:rsidRPr="007A592A">
        <w:rPr>
          <w:sz w:val="24"/>
          <w:szCs w:val="24"/>
        </w:rPr>
        <w:t>Бельцевич</w:t>
      </w:r>
      <w:proofErr w:type="spellEnd"/>
      <w:r w:rsidRPr="007A592A">
        <w:rPr>
          <w:sz w:val="24"/>
          <w:szCs w:val="24"/>
        </w:rPr>
        <w:t xml:space="preserve"> Д.Г., Кузнецов Н.С., Мельниченко Г.А. </w:t>
      </w:r>
      <w:proofErr w:type="spellStart"/>
      <w:r w:rsidRPr="007A592A">
        <w:rPr>
          <w:sz w:val="24"/>
          <w:szCs w:val="24"/>
        </w:rPr>
        <w:t>Феохромоцитома</w:t>
      </w:r>
      <w:proofErr w:type="spellEnd"/>
      <w:r w:rsidRPr="007A592A">
        <w:rPr>
          <w:sz w:val="24"/>
          <w:szCs w:val="24"/>
        </w:rPr>
        <w:t>. Практическая медицина. – М., 2005. – 231 с.</w:t>
      </w:r>
    </w:p>
    <w:p w:rsidR="00C36409" w:rsidRPr="00D7454E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C36409" w:rsidRPr="00601EFB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C36409" w:rsidRPr="00601EFB" w:rsidRDefault="00C36409" w:rsidP="00C53C11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C36409" w:rsidRPr="00D06AB0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C36409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C36409" w:rsidRPr="002B691F" w:rsidRDefault="00C36409" w:rsidP="00C53C11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C36409" w:rsidRPr="002B691F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C36409" w:rsidRPr="002B691F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36409" w:rsidRPr="00C53C11" w:rsidRDefault="00C36409" w:rsidP="00C53C11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>здания Г. А. Мельниченко ; пер. с англ.: А. Н. Редькин, Д. Е. Колода</w:t>
      </w:r>
      <w:r>
        <w:rPr>
          <w:color w:val="000000"/>
          <w:sz w:val="24"/>
          <w:szCs w:val="24"/>
        </w:rPr>
        <w:t xml:space="preserve">. - М.: </w:t>
      </w:r>
      <w:proofErr w:type="spellStart"/>
      <w:r>
        <w:rPr>
          <w:color w:val="000000"/>
          <w:sz w:val="24"/>
          <w:szCs w:val="24"/>
        </w:rPr>
        <w:t>Литтерра</w:t>
      </w:r>
      <w:proofErr w:type="spellEnd"/>
      <w:r>
        <w:rPr>
          <w:color w:val="000000"/>
          <w:sz w:val="24"/>
          <w:szCs w:val="24"/>
        </w:rPr>
        <w:t>, 2005. - 381 с</w:t>
      </w:r>
    </w:p>
    <w:p w:rsidR="00C36409" w:rsidRPr="00087EC1" w:rsidRDefault="00C36409" w:rsidP="0052179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36409" w:rsidRPr="00087EC1" w:rsidRDefault="00C3640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36409" w:rsidRPr="00087EC1" w:rsidRDefault="00C36409" w:rsidP="00521790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36409" w:rsidRDefault="00C36409" w:rsidP="00521790">
      <w:r w:rsidRPr="00087EC1">
        <w:rPr>
          <w:rFonts w:ascii="Times New Roman" w:hAnsi="Times New Roman"/>
          <w:sz w:val="24"/>
          <w:szCs w:val="24"/>
        </w:rPr>
        <w:tab/>
      </w:r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C3640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1B61C0"/>
    <w:rsid w:val="002234FE"/>
    <w:rsid w:val="002B691F"/>
    <w:rsid w:val="003C5B66"/>
    <w:rsid w:val="003D62B4"/>
    <w:rsid w:val="00495EA1"/>
    <w:rsid w:val="004F7722"/>
    <w:rsid w:val="00521790"/>
    <w:rsid w:val="00574E72"/>
    <w:rsid w:val="00601EFB"/>
    <w:rsid w:val="007A592A"/>
    <w:rsid w:val="007F1A97"/>
    <w:rsid w:val="00844036"/>
    <w:rsid w:val="009538A1"/>
    <w:rsid w:val="009658A5"/>
    <w:rsid w:val="00C36409"/>
    <w:rsid w:val="00C53C11"/>
    <w:rsid w:val="00CD350F"/>
    <w:rsid w:val="00CF6615"/>
    <w:rsid w:val="00D06AB0"/>
    <w:rsid w:val="00D7454E"/>
    <w:rsid w:val="00DE7704"/>
    <w:rsid w:val="00E9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style-span">
    <w:name w:val="apple-style-span"/>
    <w:uiPriority w:val="99"/>
    <w:rsid w:val="00C53C1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574</Words>
  <Characters>3272</Characters>
  <Application>Microsoft Office Word</Application>
  <DocSecurity>0</DocSecurity>
  <Lines>27</Lines>
  <Paragraphs>7</Paragraphs>
  <ScaleCrop>false</ScaleCrop>
  <Company/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2012-07-09T05:40:00Z</dcterms:created>
  <dcterms:modified xsi:type="dcterms:W3CDTF">2018-11-01T15:27:00Z</dcterms:modified>
</cp:coreProperties>
</file>